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27" w:rsidRDefault="00BC3727" w:rsidP="00BC3727">
      <w:pPr>
        <w:pStyle w:val="a3"/>
        <w:jc w:val="both"/>
      </w:pPr>
      <w:bookmarkStart w:id="0" w:name="_GoBack"/>
      <w:bookmarkEnd w:id="0"/>
      <w:r>
        <w:rPr>
          <w:b/>
          <w:bCs/>
        </w:rPr>
        <w:t>Вопрос:</w:t>
      </w:r>
      <w:r>
        <w:t xml:space="preserve"> «Требуется ли регистрация в государственном реестре опасных производственных объектов, где используются подъемные сооружения, не подлежащие учету в </w:t>
      </w:r>
      <w:proofErr w:type="spellStart"/>
      <w:r>
        <w:t>Ростехнадзоре</w:t>
      </w:r>
      <w:proofErr w:type="spellEnd"/>
      <w:r>
        <w:t>?»</w:t>
      </w:r>
    </w:p>
    <w:p w:rsidR="00BC3727" w:rsidRDefault="00BC3727" w:rsidP="00BC3727">
      <w:pPr>
        <w:pStyle w:val="a3"/>
        <w:jc w:val="both"/>
      </w:pPr>
      <w:r>
        <w:rPr>
          <w:b/>
          <w:bCs/>
        </w:rPr>
        <w:t>Ответ:</w:t>
      </w:r>
      <w:r>
        <w:t xml:space="preserve"> </w:t>
      </w:r>
      <w:proofErr w:type="gramStart"/>
      <w:r>
        <w:t xml:space="preserve">«Пунктом 3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 533, зарегистрированным Министерством Юстиции Российской Федерации 31 декабря 2013 г., рег. № 30992 (далее – ФНП по ПС) определены ПС, </w:t>
      </w:r>
      <w:r>
        <w:br/>
        <w:t xml:space="preserve">на которые распространяются указанные федеральные нормы и правила (распространяются в </w:t>
      </w:r>
      <w:proofErr w:type="spellStart"/>
      <w:r>
        <w:t>т.ч</w:t>
      </w:r>
      <w:proofErr w:type="spellEnd"/>
      <w:r>
        <w:t>. на ПС, не подлежащие учету</w:t>
      </w:r>
      <w:proofErr w:type="gramEnd"/>
      <w:r>
        <w:t xml:space="preserve"> (</w:t>
      </w:r>
      <w:proofErr w:type="gramStart"/>
      <w:r>
        <w:t xml:space="preserve">пункт 148)). </w:t>
      </w:r>
      <w:proofErr w:type="gramEnd"/>
    </w:p>
    <w:p w:rsidR="00BC3727" w:rsidRDefault="00BC3727" w:rsidP="00BC3727">
      <w:pPr>
        <w:pStyle w:val="a3"/>
        <w:jc w:val="both"/>
      </w:pPr>
      <w:r>
        <w:t xml:space="preserve">Объекты, на которых эксплуатируются ПС, не подлежащие учету в </w:t>
      </w:r>
      <w:proofErr w:type="spellStart"/>
      <w:r>
        <w:t>Ростехнадзоре</w:t>
      </w:r>
      <w:proofErr w:type="spellEnd"/>
      <w:r>
        <w:t xml:space="preserve"> при отсутствии каких-либо других признаков опасности </w:t>
      </w:r>
      <w:r>
        <w:br/>
        <w:t xml:space="preserve">не подлежат регистрации в государственном реестре опасных производственных объектов (пункт 146 ФНП по ПС) </w:t>
      </w:r>
      <w:proofErr w:type="gramStart"/>
      <w:r>
        <w:t>и</w:t>
      </w:r>
      <w:proofErr w:type="gramEnd"/>
      <w:r>
        <w:t xml:space="preserve"> следовательно </w:t>
      </w:r>
      <w:r>
        <w:br/>
        <w:t xml:space="preserve">не являются опасными производственными объектами. В соответствии с требованиями ФНП по ПС и действующего законодательства в области промышленной безопасности объекты, составляющими которых являются ПС, подлежащие учету в </w:t>
      </w:r>
      <w:proofErr w:type="spellStart"/>
      <w:r>
        <w:t>Ростехнадзоре</w:t>
      </w:r>
      <w:proofErr w:type="spellEnd"/>
      <w:r>
        <w:t xml:space="preserve"> при отсутствии других признаков опасности относятся к опасным производственным объектам IV класса опасности. Данные ОПО подлежат регистрации в государственном реестре опасных производственных объектов</w:t>
      </w:r>
      <w:proofErr w:type="gramStart"/>
      <w:r>
        <w:t>.»</w:t>
      </w:r>
      <w:proofErr w:type="gramEnd"/>
    </w:p>
    <w:p w:rsidR="00BC3727" w:rsidRPr="00BC3727" w:rsidRDefault="00BC3727" w:rsidP="00BC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BC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дать разъяснение, о необходимости проведения оценки соответствия технического устройства (подъемного сооружения), имеющего фундамент и входящего в состав построенного опасного производственного объекта, которому при ремонте проведена замена материала его элементов, а также частично изменена конструкция. В случае необходимости поведения оценки соответствия, в указанных случаях, прошу сообщить в какой форме она должна быть проведена.</w:t>
      </w:r>
    </w:p>
    <w:p w:rsidR="00C918BD" w:rsidRPr="00BC3727" w:rsidRDefault="00BC3727" w:rsidP="00BC3727">
      <w:pPr>
        <w:jc w:val="both"/>
      </w:pPr>
      <w:r w:rsidRPr="00BC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7 Федерального закона от 21.07.1997 № 116-ФЗ «О промышленной безопасности опасных производственных объектов» установлено, что 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регулировании. При этом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такое техническое устройство подлежит экспертизе промышленной безопасности, в том числе после проведения работ, связанных с изменением конструкции, заменой материала несущих элементов технического устройства.</w:t>
      </w:r>
    </w:p>
    <w:sectPr w:rsidR="00C918BD" w:rsidRPr="00BC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FA"/>
    <w:rsid w:val="002624FA"/>
    <w:rsid w:val="00542759"/>
    <w:rsid w:val="00BC3727"/>
    <w:rsid w:val="00C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SN</dc:creator>
  <cp:lastModifiedBy>Starlytova ON</cp:lastModifiedBy>
  <cp:revision>2</cp:revision>
  <cp:lastPrinted>2020-11-23T04:54:00Z</cp:lastPrinted>
  <dcterms:created xsi:type="dcterms:W3CDTF">2020-12-03T13:51:00Z</dcterms:created>
  <dcterms:modified xsi:type="dcterms:W3CDTF">2020-12-03T13:51:00Z</dcterms:modified>
</cp:coreProperties>
</file>